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RM6259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 xml:space="preserve"> </w:t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jc w:val="both"/>
      <w:rPr/>
    </w:pPr>
    <w:bookmarkStart w:colFirst="0" w:colLast="0" w:name="_heading=h.tyjcwt" w:id="2"/>
    <w:bookmarkEnd w:id="2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pos="4320"/>
        <w:tab w:val="right" w:pos="8640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pos="4320"/>
        <w:tab w:val="right" w:pos="8640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7">
    <w:pPr>
      <w:tabs>
        <w:tab w:val="center" w:pos="4320"/>
        <w:tab w:val="right" w:pos="8640"/>
      </w:tabs>
      <w:spacing w:after="0" w:line="240" w:lineRule="auto"/>
      <w:rPr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GrBpeFyj8c8AtJcAujdryGU9QA==">AMUW2mXbutak/vc3EbkKW6mvYgpke9pWA70FcG9dyEPorYxx5FH/IWR9bB1v4XA+BL5O45U9IykzKGTdq6EyqC8yD4Z9u4z51mFFK9gVnh3+wBXbAQMgoXw0KqtcbWVKF3MF8WnVNsfAg9Yk5fOo+rJcO5JJqfSQiQ==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2022-08-01T09:39:00Z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